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4E" w:rsidRPr="00943A6B" w:rsidRDefault="00BA5A4E" w:rsidP="00BA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49</w:t>
      </w: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04 июля 2019 года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3A6B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943A6B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28.06.2019 № 3592 – на 1 листе.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14 листах.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4. Финансово – экономическое обоснование – на 6 листах.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5. Справочный материал – на 71 листах.</w:t>
      </w: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943A6B">
        <w:rPr>
          <w:rFonts w:ascii="Times New Roman" w:hAnsi="Times New Roman"/>
          <w:sz w:val="28"/>
          <w:szCs w:val="28"/>
        </w:rPr>
        <w:t xml:space="preserve"> 01 июля 2019 года.</w:t>
      </w: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943A6B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3A6B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943A6B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943A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943A6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BA5A4E" w:rsidRPr="00943A6B" w:rsidRDefault="00BA5A4E" w:rsidP="00BA5A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финансово–экономической экспертизы 26.04.2019 и 28.05.2019 представлен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 По итогам экспертизы составлены Заключения от 08.05.2019 № 35/1, от 31.05.2019 № 44.</w:t>
      </w:r>
    </w:p>
    <w:p w:rsidR="00BA5A4E" w:rsidRPr="00943A6B" w:rsidRDefault="00BA5A4E" w:rsidP="00BA5A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lastRenderedPageBreak/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06.05.2019 № 595, далее – Программа).</w:t>
      </w:r>
    </w:p>
    <w:p w:rsidR="00BA5A4E" w:rsidRPr="00943A6B" w:rsidRDefault="00BA5A4E" w:rsidP="00BA5A4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 xml:space="preserve">Согласно пояснительной записке на дополнительную экспертизу Проект направлен </w:t>
      </w:r>
      <w:r w:rsidRPr="00943A6B">
        <w:rPr>
          <w:rFonts w:ascii="Times New Roman" w:hAnsi="Times New Roman"/>
          <w:bCs/>
          <w:sz w:val="28"/>
          <w:szCs w:val="28"/>
        </w:rPr>
        <w:t>для приведения Программы в соответствие с решением Думы городского округа Красноуральск от 27.06.2019 № 186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943A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A6B">
        <w:rPr>
          <w:rFonts w:ascii="Times New Roman" w:hAnsi="Times New Roman"/>
          <w:bCs/>
          <w:sz w:val="28"/>
          <w:szCs w:val="28"/>
        </w:rPr>
        <w:t>(далее – Решение о бюджете)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3A6B">
        <w:rPr>
          <w:rFonts w:ascii="Times New Roman" w:hAnsi="Times New Roman"/>
          <w:b/>
          <w:bCs/>
          <w:sz w:val="28"/>
          <w:szCs w:val="28"/>
        </w:rPr>
        <w:t>4.</w:t>
      </w:r>
      <w:r w:rsidRPr="00943A6B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на 39 721 592,18 рублей, в том числе: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3A6B">
        <w:rPr>
          <w:rFonts w:ascii="Times New Roman" w:hAnsi="Times New Roman"/>
          <w:bCs/>
          <w:sz w:val="28"/>
          <w:szCs w:val="28"/>
        </w:rPr>
        <w:t>- за счет средств местного бюджета на 30 620 592,18 рублей;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3A6B">
        <w:rPr>
          <w:rFonts w:ascii="Times New Roman" w:hAnsi="Times New Roman"/>
          <w:bCs/>
          <w:sz w:val="28"/>
          <w:szCs w:val="28"/>
        </w:rPr>
        <w:t>- за счет средств областного бюджета на 9 101 000,00 рублей.</w:t>
      </w:r>
    </w:p>
    <w:p w:rsidR="00BA5A4E" w:rsidRPr="00943A6B" w:rsidRDefault="00BA5A4E" w:rsidP="00BA5A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3A6B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3 309 242 074,06 рублей в том числе: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3A6B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3A6B">
        <w:rPr>
          <w:rFonts w:ascii="Times New Roman" w:hAnsi="Times New Roman"/>
          <w:bCs/>
          <w:sz w:val="28"/>
          <w:szCs w:val="28"/>
        </w:rPr>
        <w:t>- средства областного бюджета – 1 729 969 500,00 рублей;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средства местного бюджета – 1 070 836 174,06 рублей;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- 2019 год – 664 683 216,06 рублей (увеличение на 39 721 592,18</w:t>
      </w:r>
      <w:r w:rsidRPr="00943A6B">
        <w:rPr>
          <w:rFonts w:ascii="Times New Roman" w:hAnsi="Times New Roman"/>
          <w:bCs/>
          <w:sz w:val="28"/>
          <w:szCs w:val="28"/>
        </w:rPr>
        <w:t xml:space="preserve"> </w:t>
      </w:r>
      <w:r w:rsidRPr="00943A6B">
        <w:rPr>
          <w:rFonts w:ascii="Times New Roman" w:hAnsi="Times New Roman"/>
          <w:sz w:val="28"/>
          <w:szCs w:val="28"/>
        </w:rPr>
        <w:t>рублей);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BA5A4E" w:rsidRPr="00943A6B" w:rsidRDefault="00BA5A4E" w:rsidP="00BA5A4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 xml:space="preserve">В Приложении </w:t>
      </w:r>
      <w:r w:rsidRPr="00943A6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943A6B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BA5A4E" w:rsidRPr="00943A6B" w:rsidRDefault="00BA5A4E" w:rsidP="00BA5A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Мероприятие 1.1. </w:t>
      </w:r>
      <w:r w:rsidRPr="00943A6B">
        <w:rPr>
          <w:rFonts w:ascii="Times New Roman" w:hAnsi="Times New Roman"/>
          <w:sz w:val="28"/>
          <w:szCs w:val="28"/>
        </w:rPr>
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Красноуральск»</w:t>
      </w:r>
      <w:r w:rsidRPr="00943A6B">
        <w:rPr>
          <w:rFonts w:ascii="Times New Roman" w:hAnsi="Times New Roman"/>
          <w:b/>
          <w:sz w:val="28"/>
          <w:szCs w:val="28"/>
        </w:rPr>
        <w:t xml:space="preserve"> - </w:t>
      </w:r>
      <w:r w:rsidRPr="00943A6B">
        <w:rPr>
          <w:rFonts w:ascii="Times New Roman" w:hAnsi="Times New Roman"/>
          <w:sz w:val="28"/>
          <w:szCs w:val="28"/>
        </w:rPr>
        <w:t>увеличен</w:t>
      </w:r>
      <w:r w:rsidRPr="00943A6B">
        <w:rPr>
          <w:rFonts w:ascii="Times New Roman" w:hAnsi="Times New Roman"/>
          <w:b/>
          <w:sz w:val="28"/>
          <w:szCs w:val="28"/>
        </w:rPr>
        <w:t xml:space="preserve"> </w:t>
      </w:r>
      <w:r w:rsidRPr="00943A6B">
        <w:rPr>
          <w:rFonts w:ascii="Times New Roman" w:hAnsi="Times New Roman"/>
          <w:sz w:val="28"/>
          <w:szCs w:val="28"/>
        </w:rPr>
        <w:t xml:space="preserve">объем финансирования за счет средств областного бюджета на </w:t>
      </w:r>
      <w:r w:rsidRPr="00943A6B">
        <w:rPr>
          <w:rFonts w:ascii="Times New Roman" w:hAnsi="Times New Roman"/>
          <w:b/>
          <w:sz w:val="28"/>
          <w:szCs w:val="28"/>
        </w:rPr>
        <w:t>3 581 200,00</w:t>
      </w:r>
      <w:r w:rsidRPr="00943A6B">
        <w:rPr>
          <w:rFonts w:ascii="Times New Roman" w:hAnsi="Times New Roman"/>
          <w:sz w:val="28"/>
          <w:szCs w:val="28"/>
        </w:rPr>
        <w:t xml:space="preserve"> рублей в соответствии с: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Законом Свердловской области от 04.06.2019 № 44-ОЗ «О внесении изменений в Закон Свердловской области «Об областном бюджете на 2019 год и плановый период 2020 и 2021 годов» (далее – Закон № 44-ОЗ);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 xml:space="preserve">- проектом постановления Правительства Свердловской области «О внесении изменений в постановление Правительства Свердловской области от 26.01.2017 № 28-ПП «Об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</w:t>
      </w:r>
      <w:r w:rsidRPr="00943A6B">
        <w:rPr>
          <w:rFonts w:ascii="Times New Roman" w:hAnsi="Times New Roman"/>
          <w:sz w:val="28"/>
          <w:szCs w:val="28"/>
        </w:rPr>
        <w:lastRenderedPageBreak/>
        <w:t>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организациях» (далее – проект Постановления № 28-ПП).</w:t>
      </w:r>
    </w:p>
    <w:p w:rsidR="00BA5A4E" w:rsidRPr="00943A6B" w:rsidRDefault="00BA5A4E" w:rsidP="00BA5A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Мероприятие 1.3. </w:t>
      </w:r>
      <w:r w:rsidRPr="00943A6B">
        <w:rPr>
          <w:rFonts w:ascii="Times New Roman" w:hAnsi="Times New Roman"/>
          <w:sz w:val="28"/>
          <w:szCs w:val="28"/>
        </w:rPr>
        <w:t>«Финансовое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городского округа Красноуральск»</w:t>
      </w:r>
      <w:r w:rsidRPr="00943A6B">
        <w:rPr>
          <w:rFonts w:ascii="Times New Roman" w:hAnsi="Times New Roman"/>
          <w:b/>
          <w:sz w:val="28"/>
          <w:szCs w:val="28"/>
        </w:rPr>
        <w:t xml:space="preserve"> - </w:t>
      </w:r>
      <w:r w:rsidRPr="00943A6B">
        <w:rPr>
          <w:rFonts w:ascii="Times New Roman" w:hAnsi="Times New Roman"/>
          <w:sz w:val="28"/>
          <w:szCs w:val="28"/>
        </w:rPr>
        <w:t>увеличен</w:t>
      </w:r>
      <w:r w:rsidRPr="00943A6B">
        <w:rPr>
          <w:rFonts w:ascii="Times New Roman" w:hAnsi="Times New Roman"/>
          <w:b/>
          <w:sz w:val="28"/>
          <w:szCs w:val="28"/>
        </w:rPr>
        <w:t xml:space="preserve"> </w:t>
      </w:r>
      <w:r w:rsidRPr="00943A6B">
        <w:rPr>
          <w:rFonts w:ascii="Times New Roman" w:hAnsi="Times New Roman"/>
          <w:sz w:val="28"/>
          <w:szCs w:val="28"/>
        </w:rPr>
        <w:t xml:space="preserve">объем финансирования за счет средств областного бюджета на </w:t>
      </w:r>
      <w:r w:rsidRPr="00943A6B">
        <w:rPr>
          <w:rFonts w:ascii="Times New Roman" w:hAnsi="Times New Roman"/>
          <w:b/>
          <w:sz w:val="28"/>
          <w:szCs w:val="28"/>
        </w:rPr>
        <w:t>5 519 800,00</w:t>
      </w:r>
      <w:r w:rsidRPr="00943A6B">
        <w:rPr>
          <w:rFonts w:ascii="Times New Roman" w:hAnsi="Times New Roman"/>
          <w:sz w:val="28"/>
          <w:szCs w:val="28"/>
        </w:rPr>
        <w:t xml:space="preserve"> рублей в соответствии с Законом № 44-ОЗ и проектом Постановления № 28-ПП.</w:t>
      </w:r>
    </w:p>
    <w:p w:rsidR="00BA5A4E" w:rsidRPr="00943A6B" w:rsidRDefault="00BA5A4E" w:rsidP="00BA5A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Мероприятие 1.7. </w:t>
      </w:r>
      <w:r w:rsidRPr="00943A6B">
        <w:rPr>
          <w:rFonts w:ascii="Times New Roman" w:hAnsi="Times New Roman"/>
          <w:sz w:val="28"/>
          <w:szCs w:val="28"/>
        </w:rPr>
        <w:t xml:space="preserve">«Мероприятия по организации отдыха и оздоровления детей в каникулярное время в городском округе Красноуральск» - увеличен объем финансирования за счет средств местного бюджета на </w:t>
      </w:r>
      <w:r w:rsidRPr="00943A6B">
        <w:rPr>
          <w:rFonts w:ascii="Times New Roman" w:hAnsi="Times New Roman"/>
          <w:b/>
          <w:sz w:val="28"/>
          <w:szCs w:val="28"/>
        </w:rPr>
        <w:t>350 000,00</w:t>
      </w:r>
      <w:r w:rsidRPr="00943A6B">
        <w:rPr>
          <w:rFonts w:ascii="Times New Roman" w:hAnsi="Times New Roman"/>
          <w:sz w:val="28"/>
          <w:szCs w:val="28"/>
        </w:rPr>
        <w:t xml:space="preserve"> рублей для оплаты МАУ СОЦ «Солнечный» административного штрафа на основании решения Арбитражного суда Свердловской области от 06.02.2019 дело № А60-60804/2018; </w:t>
      </w:r>
    </w:p>
    <w:p w:rsidR="00BA5A4E" w:rsidRPr="00943A6B" w:rsidRDefault="00BA5A4E" w:rsidP="00BA5A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943A6B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943A6B">
        <w:rPr>
          <w:rFonts w:ascii="Times New Roman" w:hAnsi="Times New Roman"/>
          <w:b/>
          <w:sz w:val="28"/>
          <w:szCs w:val="28"/>
        </w:rPr>
        <w:t xml:space="preserve"> - </w:t>
      </w:r>
      <w:r w:rsidRPr="00943A6B">
        <w:rPr>
          <w:rFonts w:ascii="Times New Roman" w:hAnsi="Times New Roman"/>
          <w:sz w:val="28"/>
          <w:szCs w:val="28"/>
        </w:rPr>
        <w:t>увеличен</w:t>
      </w:r>
      <w:r w:rsidRPr="00943A6B">
        <w:rPr>
          <w:rFonts w:ascii="Times New Roman" w:hAnsi="Times New Roman"/>
          <w:b/>
          <w:sz w:val="28"/>
          <w:szCs w:val="28"/>
        </w:rPr>
        <w:t xml:space="preserve"> </w:t>
      </w:r>
      <w:r w:rsidRPr="00943A6B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943A6B">
        <w:rPr>
          <w:rFonts w:ascii="Times New Roman" w:hAnsi="Times New Roman"/>
          <w:b/>
          <w:sz w:val="28"/>
          <w:szCs w:val="28"/>
        </w:rPr>
        <w:t>432 755,69</w:t>
      </w:r>
      <w:r w:rsidRPr="00943A6B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BA5A4E" w:rsidRPr="00943A6B" w:rsidRDefault="00BA5A4E" w:rsidP="00BA5A4E">
      <w:pPr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 xml:space="preserve">увеличение на </w:t>
      </w:r>
      <w:r w:rsidRPr="00943A6B">
        <w:rPr>
          <w:rFonts w:ascii="Times New Roman" w:hAnsi="Times New Roman"/>
          <w:b/>
          <w:sz w:val="28"/>
          <w:szCs w:val="28"/>
        </w:rPr>
        <w:t>609 846,58</w:t>
      </w:r>
      <w:r w:rsidRPr="00943A6B">
        <w:rPr>
          <w:rFonts w:ascii="Times New Roman" w:hAnsi="Times New Roman"/>
          <w:sz w:val="28"/>
          <w:szCs w:val="28"/>
        </w:rPr>
        <w:t xml:space="preserve"> рублей на приведение в соответствие с требованиями пожарной, антитеррористической безопасности и санитарного законодательства зданий и помещений муниципальных образований, из них:</w:t>
      </w:r>
    </w:p>
    <w:p w:rsidR="00BA5A4E" w:rsidRPr="00943A6B" w:rsidRDefault="00BA5A4E" w:rsidP="00BA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- 338 300,49 рублей на замену оконных блоков на ПВХ (средства на сумму 138 562,66 рублей были отражены ранее, локальный сметный расчет на 476 863,15 рублей) МАДОУ Детский сад № 7;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- 237 412,63 рублей – замена оконных, дверных блоков на ПВХ на лестничной клетке и в тамбуре МАДОУ Детский сад № 18;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- 34 133,46 рублей – замена унитазов в младшей группе МБДОУ Детский сад № 22;</w:t>
      </w:r>
    </w:p>
    <w:p w:rsidR="00BA5A4E" w:rsidRPr="00943A6B" w:rsidRDefault="00BA5A4E" w:rsidP="00BA5A4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 xml:space="preserve">уменьшение на </w:t>
      </w:r>
      <w:r w:rsidRPr="00943A6B">
        <w:rPr>
          <w:rFonts w:ascii="Times New Roman" w:hAnsi="Times New Roman"/>
          <w:b/>
          <w:sz w:val="28"/>
          <w:szCs w:val="28"/>
        </w:rPr>
        <w:t>177 090,89</w:t>
      </w:r>
      <w:r w:rsidRPr="00943A6B">
        <w:rPr>
          <w:rFonts w:ascii="Times New Roman" w:hAnsi="Times New Roman"/>
          <w:sz w:val="28"/>
          <w:szCs w:val="28"/>
        </w:rPr>
        <w:t xml:space="preserve"> рублей в связи с уточнением целевой статьи бюджета. Работы по разборке прогулочных веранд на территории МАДОУ Детский сад № 4 перераспределены на Мероприятие 1.12.</w:t>
      </w:r>
    </w:p>
    <w:p w:rsidR="00BA5A4E" w:rsidRPr="00943A6B" w:rsidRDefault="00BA5A4E" w:rsidP="00BA5A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Мероприятие 1.12. </w:t>
      </w:r>
      <w:r w:rsidRPr="00943A6B">
        <w:rPr>
          <w:rFonts w:ascii="Times New Roman" w:hAnsi="Times New Roman"/>
          <w:sz w:val="28"/>
          <w:szCs w:val="28"/>
        </w:rPr>
        <w:t>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</w:t>
      </w:r>
      <w:r w:rsidRPr="00943A6B">
        <w:rPr>
          <w:rFonts w:ascii="Times New Roman" w:hAnsi="Times New Roman"/>
          <w:b/>
          <w:sz w:val="28"/>
          <w:szCs w:val="28"/>
        </w:rPr>
        <w:t xml:space="preserve"> - </w:t>
      </w:r>
      <w:r w:rsidRPr="00943A6B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 w:rsidRPr="00943A6B">
        <w:rPr>
          <w:rFonts w:ascii="Times New Roman" w:hAnsi="Times New Roman"/>
          <w:b/>
          <w:sz w:val="28"/>
          <w:szCs w:val="28"/>
        </w:rPr>
        <w:t>177 090,89</w:t>
      </w:r>
      <w:r w:rsidRPr="00943A6B">
        <w:rPr>
          <w:rFonts w:ascii="Times New Roman" w:hAnsi="Times New Roman"/>
          <w:sz w:val="28"/>
          <w:szCs w:val="28"/>
        </w:rPr>
        <w:t xml:space="preserve"> рублей.</w:t>
      </w:r>
    </w:p>
    <w:p w:rsidR="00BA5A4E" w:rsidRPr="00943A6B" w:rsidRDefault="00BA5A4E" w:rsidP="00BA5A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lastRenderedPageBreak/>
        <w:t>Добавлено новое</w:t>
      </w:r>
      <w:r w:rsidRPr="00943A6B">
        <w:rPr>
          <w:rFonts w:ascii="Times New Roman" w:hAnsi="Times New Roman"/>
          <w:b/>
          <w:sz w:val="28"/>
          <w:szCs w:val="28"/>
        </w:rPr>
        <w:t xml:space="preserve"> Мероприятие 1.17. </w:t>
      </w:r>
      <w:r w:rsidRPr="00943A6B">
        <w:rPr>
          <w:rFonts w:ascii="Times New Roman" w:hAnsi="Times New Roman"/>
          <w:sz w:val="28"/>
          <w:szCs w:val="28"/>
        </w:rPr>
        <w:t xml:space="preserve">«Обеспечение мероприятий по оборудованию спортивных площадок в муниципальных образовательных организациях» - увеличен объем финансирования на </w:t>
      </w:r>
      <w:r w:rsidRPr="00943A6B">
        <w:rPr>
          <w:rFonts w:ascii="Times New Roman" w:hAnsi="Times New Roman"/>
          <w:b/>
          <w:sz w:val="28"/>
          <w:szCs w:val="28"/>
        </w:rPr>
        <w:t>29 660 745,60</w:t>
      </w:r>
      <w:r w:rsidRPr="00943A6B">
        <w:rPr>
          <w:rFonts w:ascii="Times New Roman" w:hAnsi="Times New Roman"/>
          <w:sz w:val="28"/>
          <w:szCs w:val="28"/>
        </w:rPr>
        <w:t xml:space="preserve"> рублей на оборудование спортивной площадки МБОУ СОШ № 1. 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>6.</w:t>
      </w:r>
      <w:r w:rsidRPr="00943A6B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 w:rsidRPr="00943A6B">
        <w:rPr>
          <w:rFonts w:ascii="Times New Roman" w:hAnsi="Times New Roman"/>
          <w:b/>
          <w:sz w:val="28"/>
          <w:szCs w:val="28"/>
        </w:rPr>
        <w:t xml:space="preserve">«Цели, задачи и целевые показатели реализации муниципальной программы» </w:t>
      </w:r>
      <w:r w:rsidRPr="00943A6B"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BA5A4E" w:rsidRPr="00943A6B" w:rsidRDefault="00BA5A4E" w:rsidP="00BA5A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Добавлена новая Задача 1.1.9. «Сохранение и развитие спортивной инфраструктуры муниципальных общеобразовательных организаций».</w:t>
      </w:r>
    </w:p>
    <w:p w:rsidR="00BA5A4E" w:rsidRPr="00943A6B" w:rsidRDefault="00BA5A4E" w:rsidP="00BA5A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43A6B">
        <w:rPr>
          <w:rFonts w:ascii="Times New Roman" w:hAnsi="Times New Roman"/>
          <w:iCs/>
          <w:sz w:val="28"/>
          <w:szCs w:val="28"/>
        </w:rPr>
        <w:t>Добавлен новый Целевой показатель 1.1.9.1. «Количество оборудованных спортивных площадок в муниципальных общеобразовательных организациях» который в 2019 году составил 1 единицу.</w:t>
      </w:r>
    </w:p>
    <w:p w:rsidR="00BA5A4E" w:rsidRPr="00943A6B" w:rsidRDefault="00BA5A4E" w:rsidP="00BA5A4E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Представленное ответственным исполнителем финансово-экономическое обоснование (с приложенными коммерческими предложениями, локальными сметными расчетами) содержит расчетные данные, на основании которых был определен размер финансирования мероприятий Программы.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3A6B">
        <w:rPr>
          <w:rFonts w:ascii="Times New Roman" w:hAnsi="Times New Roman"/>
          <w:b/>
          <w:iCs/>
          <w:sz w:val="28"/>
          <w:szCs w:val="28"/>
        </w:rPr>
        <w:t xml:space="preserve">7. </w:t>
      </w:r>
      <w:r w:rsidRPr="00943A6B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соответствуют показателям местного бюджета согласно Решению о бюджете.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 xml:space="preserve">8. </w:t>
      </w:r>
      <w:r w:rsidRPr="00943A6B">
        <w:rPr>
          <w:rFonts w:ascii="Times New Roman" w:hAnsi="Times New Roman"/>
          <w:sz w:val="28"/>
          <w:szCs w:val="28"/>
        </w:rPr>
        <w:t>С целью отражения вносимых изменений, учитывая Заключения от 08.05.2019 № 35/1, от 31.05.2019 № 44, Проектом предлагается: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8.1.  изложить в новой редакции: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(реконструкции) для бюджетных инвестиций муниципальной программы»;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8.2. дополнить новой задачей: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раздел «Цели и задачи муниципальной программы» Паспорта Программы;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8.3. дополнить новым целевым показателем: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lastRenderedPageBreak/>
        <w:t>- раздел «Перечень основных целевых показателей муниципальной программы» Паспорта Программы;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- приложение «Методика расчета фактических значений целевых показателей Программы».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>Вывод: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>1.</w:t>
      </w:r>
      <w:r w:rsidRPr="00943A6B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b/>
          <w:sz w:val="28"/>
          <w:szCs w:val="28"/>
        </w:rPr>
        <w:t>2.</w:t>
      </w:r>
      <w:r w:rsidRPr="00943A6B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BA5A4E" w:rsidRPr="00943A6B" w:rsidRDefault="00BA5A4E" w:rsidP="00BA5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A4E" w:rsidRPr="00943A6B" w:rsidRDefault="00BA5A4E" w:rsidP="00BA5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BA5A4E" w:rsidRPr="00943A6B" w:rsidRDefault="00BA5A4E" w:rsidP="00BA5A4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BA5A4E" w:rsidRPr="00943A6B" w:rsidRDefault="00BA5A4E" w:rsidP="00BA5A4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A4E" w:rsidRPr="00943A6B" w:rsidRDefault="00BA5A4E" w:rsidP="00BA5A4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A6B">
        <w:rPr>
          <w:rFonts w:ascii="Times New Roman" w:hAnsi="Times New Roman"/>
          <w:sz w:val="28"/>
          <w:szCs w:val="28"/>
        </w:rPr>
        <w:t>Исполнитель:</w:t>
      </w:r>
    </w:p>
    <w:p w:rsidR="00BA5A4E" w:rsidRPr="00943A6B" w:rsidRDefault="00BA5A4E" w:rsidP="00BA5A4E">
      <w:pPr>
        <w:tabs>
          <w:tab w:val="left" w:pos="7655"/>
        </w:tabs>
        <w:spacing w:after="0" w:line="240" w:lineRule="auto"/>
        <w:jc w:val="both"/>
      </w:pPr>
      <w:r w:rsidRPr="00943A6B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 Е.Н. Шмакова</w:t>
      </w:r>
    </w:p>
    <w:p w:rsidR="00BA5A4E" w:rsidRPr="00943A6B" w:rsidRDefault="00BA5A4E" w:rsidP="00BA5A4E"/>
    <w:p w:rsidR="00620D7A" w:rsidRDefault="00BA5A4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A95CB7"/>
    <w:rsid w:val="00BA5A4E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2019-08-13T02:18:00Z</dcterms:created>
  <dcterms:modified xsi:type="dcterms:W3CDTF">2019-08-13T02:19:00Z</dcterms:modified>
</cp:coreProperties>
</file>